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1D" w:rsidRPr="0053315B" w:rsidRDefault="00380A1D" w:rsidP="00C82A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>KOZA ANAOKULU</w:t>
      </w:r>
    </w:p>
    <w:p w:rsidR="00380A1D" w:rsidRPr="0053315B" w:rsidRDefault="00380A1D" w:rsidP="00C82A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 xml:space="preserve">OKUL AİLE BİRLİĞİ </w:t>
      </w:r>
      <w:r w:rsidR="004E2DF8">
        <w:rPr>
          <w:rFonts w:ascii="Times New Roman" w:hAnsi="Times New Roman"/>
          <w:b/>
          <w:bCs/>
          <w:sz w:val="24"/>
          <w:szCs w:val="24"/>
          <w:lang w:eastAsia="tr-TR"/>
        </w:rPr>
        <w:t xml:space="preserve">YILLIK </w:t>
      </w:r>
      <w:r w:rsidR="00DF5734">
        <w:rPr>
          <w:rFonts w:ascii="Times New Roman" w:hAnsi="Times New Roman"/>
          <w:b/>
          <w:bCs/>
          <w:sz w:val="24"/>
          <w:szCs w:val="24"/>
          <w:lang w:eastAsia="tr-TR"/>
        </w:rPr>
        <w:t>FAALİYET</w:t>
      </w: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RAPORU </w:t>
      </w:r>
    </w:p>
    <w:p w:rsidR="00380A1D" w:rsidRPr="0053315B" w:rsidRDefault="00380A1D" w:rsidP="00C8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tr-TR"/>
        </w:rPr>
      </w:pPr>
    </w:p>
    <w:p w:rsidR="00380A1D" w:rsidRPr="0053315B" w:rsidRDefault="00380A1D" w:rsidP="00C82A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> (</w:t>
      </w:r>
      <w:r w:rsidR="00DF5734">
        <w:rPr>
          <w:rFonts w:ascii="Times New Roman" w:hAnsi="Times New Roman"/>
          <w:b/>
          <w:bCs/>
          <w:sz w:val="24"/>
          <w:szCs w:val="24"/>
          <w:lang w:eastAsia="tr-TR"/>
        </w:rPr>
        <w:t>23/10/2015</w:t>
      </w:r>
      <w:r w:rsidR="00BE1E71" w:rsidRPr="0053315B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</w:t>
      </w: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>-</w:t>
      </w:r>
      <w:r w:rsidR="00BE1E71" w:rsidRPr="0053315B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28</w:t>
      </w: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>/0</w:t>
      </w:r>
      <w:r w:rsidR="00BE1E71" w:rsidRPr="0053315B">
        <w:rPr>
          <w:rFonts w:ascii="Times New Roman" w:hAnsi="Times New Roman"/>
          <w:b/>
          <w:bCs/>
          <w:sz w:val="24"/>
          <w:szCs w:val="24"/>
          <w:lang w:eastAsia="tr-TR"/>
        </w:rPr>
        <w:t>9</w:t>
      </w: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>/201</w:t>
      </w:r>
      <w:r w:rsidR="00BE1E71" w:rsidRPr="0053315B">
        <w:rPr>
          <w:rFonts w:ascii="Times New Roman" w:hAnsi="Times New Roman"/>
          <w:b/>
          <w:bCs/>
          <w:sz w:val="24"/>
          <w:szCs w:val="24"/>
          <w:lang w:eastAsia="tr-TR"/>
        </w:rPr>
        <w:t>6</w:t>
      </w: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>) Tarihleri Arası Gerçekleşen Bütçe)</w:t>
      </w:r>
    </w:p>
    <w:p w:rsidR="00380A1D" w:rsidRPr="0053315B" w:rsidRDefault="00380A1D" w:rsidP="00D5624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:rsidR="00380A1D" w:rsidRPr="0053315B" w:rsidRDefault="00380A1D" w:rsidP="005831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tr-TR"/>
        </w:rPr>
      </w:pP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 xml:space="preserve">Denetimi Yapan Okul: </w:t>
      </w:r>
      <w:r w:rsidRPr="0053315B">
        <w:rPr>
          <w:rFonts w:ascii="Times New Roman" w:hAnsi="Times New Roman"/>
          <w:bCs/>
          <w:sz w:val="24"/>
          <w:szCs w:val="24"/>
          <w:lang w:eastAsia="tr-TR"/>
        </w:rPr>
        <w:t>KOZA ANAOKULU</w:t>
      </w:r>
    </w:p>
    <w:p w:rsidR="00380A1D" w:rsidRPr="0053315B" w:rsidRDefault="00380A1D" w:rsidP="005831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tr-TR"/>
        </w:rPr>
      </w:pPr>
      <w:r w:rsidRPr="0053315B">
        <w:rPr>
          <w:rFonts w:ascii="Times New Roman" w:hAnsi="Times New Roman"/>
          <w:bCs/>
          <w:sz w:val="24"/>
          <w:szCs w:val="24"/>
          <w:lang w:eastAsia="tr-TR"/>
        </w:rPr>
        <w:t>Koza Anaokulu, Okul Aile birliğinin dönem hesaplarının incelenmesi sonucunda;</w:t>
      </w:r>
    </w:p>
    <w:p w:rsidR="00380A1D" w:rsidRDefault="00380A1D" w:rsidP="0058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3315B">
        <w:rPr>
          <w:rFonts w:ascii="Times New Roman" w:hAnsi="Times New Roman"/>
          <w:sz w:val="24"/>
          <w:szCs w:val="24"/>
          <w:lang w:eastAsia="tr-TR"/>
        </w:rPr>
        <w:t xml:space="preserve">Yapılan incelemeler sonucunda yönetim kurulunun ferdi ve heyetler halinde özveri ile </w:t>
      </w:r>
      <w:r w:rsidR="00BE1E71" w:rsidRPr="0053315B">
        <w:rPr>
          <w:rFonts w:ascii="Times New Roman" w:hAnsi="Times New Roman"/>
          <w:sz w:val="24"/>
          <w:szCs w:val="24"/>
          <w:lang w:eastAsia="tr-TR"/>
        </w:rPr>
        <w:t>çalıştıkları</w:t>
      </w:r>
      <w:r w:rsidRPr="0053315B">
        <w:rPr>
          <w:rFonts w:ascii="Times New Roman" w:hAnsi="Times New Roman"/>
          <w:sz w:val="24"/>
          <w:szCs w:val="24"/>
          <w:lang w:eastAsia="tr-TR"/>
        </w:rPr>
        <w:t>, birliğin amaçlarına uygun olarak faaliyetlerini sürdürdüklerini, velileri bir araya toplayarak yardımlaşmayı ve dayanışmayı artırmak için çaba gösterdikleri tespit edilmiştir.</w:t>
      </w:r>
    </w:p>
    <w:p w:rsidR="00377C12" w:rsidRPr="0053315B" w:rsidRDefault="00377C12" w:rsidP="0058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Aylık olarak olağan toplantılar yapılmış olup imza ile kayıt altına alınmıştır.</w:t>
      </w:r>
    </w:p>
    <w:p w:rsidR="00380A1D" w:rsidRPr="0053315B" w:rsidRDefault="00380A1D" w:rsidP="0058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3315B">
        <w:rPr>
          <w:rFonts w:ascii="Times New Roman" w:hAnsi="Times New Roman"/>
          <w:sz w:val="24"/>
          <w:szCs w:val="24"/>
          <w:lang w:eastAsia="tr-TR"/>
        </w:rPr>
        <w:t xml:space="preserve">Birlik gelir ve giderlerinin </w:t>
      </w:r>
      <w:proofErr w:type="gramStart"/>
      <w:r w:rsidR="00BE1E71" w:rsidRPr="0053315B">
        <w:rPr>
          <w:rFonts w:ascii="Times New Roman" w:hAnsi="Times New Roman"/>
          <w:sz w:val="24"/>
          <w:szCs w:val="24"/>
          <w:lang w:eastAsia="tr-TR"/>
        </w:rPr>
        <w:t>28</w:t>
      </w:r>
      <w:r w:rsidRPr="0053315B">
        <w:rPr>
          <w:rFonts w:ascii="Times New Roman" w:hAnsi="Times New Roman"/>
          <w:sz w:val="24"/>
          <w:szCs w:val="24"/>
          <w:lang w:eastAsia="tr-TR"/>
        </w:rPr>
        <w:t>/</w:t>
      </w:r>
      <w:r w:rsidR="00BE1E71" w:rsidRPr="0053315B">
        <w:rPr>
          <w:rFonts w:ascii="Times New Roman" w:hAnsi="Times New Roman"/>
          <w:sz w:val="24"/>
          <w:szCs w:val="24"/>
          <w:lang w:eastAsia="tr-TR"/>
        </w:rPr>
        <w:t>09</w:t>
      </w:r>
      <w:r w:rsidRPr="0053315B">
        <w:rPr>
          <w:rFonts w:ascii="Times New Roman" w:hAnsi="Times New Roman"/>
          <w:sz w:val="24"/>
          <w:szCs w:val="24"/>
          <w:lang w:eastAsia="tr-TR"/>
        </w:rPr>
        <w:t>/201</w:t>
      </w:r>
      <w:r w:rsidR="00BE1E71" w:rsidRPr="0053315B">
        <w:rPr>
          <w:rFonts w:ascii="Times New Roman" w:hAnsi="Times New Roman"/>
          <w:sz w:val="24"/>
          <w:szCs w:val="24"/>
          <w:lang w:eastAsia="tr-TR"/>
        </w:rPr>
        <w:t>6</w:t>
      </w:r>
      <w:proofErr w:type="gramEnd"/>
      <w:r w:rsidRPr="0053315B">
        <w:rPr>
          <w:rFonts w:ascii="Times New Roman" w:hAnsi="Times New Roman"/>
          <w:sz w:val="24"/>
          <w:szCs w:val="24"/>
          <w:lang w:eastAsia="tr-TR"/>
        </w:rPr>
        <w:t xml:space="preserve"> t</w:t>
      </w:r>
      <w:r w:rsidR="00BE1E71" w:rsidRPr="0053315B">
        <w:rPr>
          <w:rFonts w:ascii="Times New Roman" w:hAnsi="Times New Roman"/>
          <w:sz w:val="24"/>
          <w:szCs w:val="24"/>
          <w:lang w:eastAsia="tr-TR"/>
        </w:rPr>
        <w:t xml:space="preserve">arihine kadar deftere işlendiği, </w:t>
      </w:r>
      <w:r w:rsidRPr="0053315B">
        <w:rPr>
          <w:rFonts w:ascii="Times New Roman" w:hAnsi="Times New Roman"/>
          <w:sz w:val="24"/>
          <w:szCs w:val="24"/>
          <w:lang w:eastAsia="tr-TR"/>
        </w:rPr>
        <w:t>banka ekstrelerinin çıktı halinde dosyalandığı, bağış gelir ve giderlerinin banka aracılığı</w:t>
      </w:r>
      <w:r w:rsidR="00BE1E71" w:rsidRPr="0053315B">
        <w:rPr>
          <w:rFonts w:ascii="Times New Roman" w:hAnsi="Times New Roman"/>
          <w:sz w:val="24"/>
          <w:szCs w:val="24"/>
          <w:lang w:eastAsia="tr-TR"/>
        </w:rPr>
        <w:t xml:space="preserve"> ve makbuz karşılığı </w:t>
      </w:r>
      <w:r w:rsidR="00657639">
        <w:rPr>
          <w:rFonts w:ascii="Times New Roman" w:hAnsi="Times New Roman"/>
          <w:sz w:val="24"/>
          <w:szCs w:val="24"/>
          <w:lang w:eastAsia="tr-TR"/>
        </w:rPr>
        <w:t xml:space="preserve">isim üzerinden yapıldığı ve </w:t>
      </w:r>
      <w:proofErr w:type="spellStart"/>
      <w:r w:rsidR="00657639">
        <w:rPr>
          <w:rFonts w:ascii="Times New Roman" w:hAnsi="Times New Roman"/>
          <w:sz w:val="24"/>
          <w:szCs w:val="24"/>
          <w:lang w:eastAsia="tr-TR"/>
        </w:rPr>
        <w:t>Teffis</w:t>
      </w:r>
      <w:proofErr w:type="spellEnd"/>
      <w:r w:rsidR="00657639">
        <w:rPr>
          <w:rFonts w:ascii="Times New Roman" w:hAnsi="Times New Roman"/>
          <w:sz w:val="24"/>
          <w:szCs w:val="24"/>
          <w:lang w:eastAsia="tr-TR"/>
        </w:rPr>
        <w:t xml:space="preserve"> Modülüne girilerek çıktılarının alıp dosyalandığı,</w:t>
      </w:r>
    </w:p>
    <w:p w:rsidR="00380A1D" w:rsidRPr="0053315B" w:rsidRDefault="00380A1D" w:rsidP="0058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3315B">
        <w:rPr>
          <w:rFonts w:ascii="Times New Roman" w:hAnsi="Times New Roman"/>
          <w:bCs/>
          <w:sz w:val="24"/>
          <w:szCs w:val="24"/>
          <w:lang w:eastAsia="tr-TR"/>
        </w:rPr>
        <w:t>Yapılan harcamaların okulun faaliyetlerine ait harcamalar olduğu,</w:t>
      </w:r>
    </w:p>
    <w:p w:rsidR="00380A1D" w:rsidRPr="0053315B" w:rsidRDefault="00380A1D" w:rsidP="0058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53315B">
        <w:rPr>
          <w:rFonts w:ascii="Times New Roman" w:hAnsi="Times New Roman"/>
          <w:bCs/>
          <w:sz w:val="24"/>
          <w:szCs w:val="24"/>
          <w:lang w:eastAsia="tr-TR"/>
        </w:rPr>
        <w:t xml:space="preserve">Okul Aile Birliği Aylık Gelir-Gider Hesap Cetvelinin </w:t>
      </w:r>
      <w:r w:rsidR="00BE1E71" w:rsidRPr="0053315B">
        <w:rPr>
          <w:rFonts w:ascii="Times New Roman" w:hAnsi="Times New Roman"/>
          <w:bCs/>
          <w:sz w:val="24"/>
          <w:szCs w:val="24"/>
          <w:lang w:eastAsia="tr-TR"/>
        </w:rPr>
        <w:t>okul web sitesinde yayımlandığı ve okul duyuru panosunda sergilendiği görülmüştür.</w:t>
      </w:r>
    </w:p>
    <w:p w:rsidR="00380A1D" w:rsidRPr="0053315B" w:rsidRDefault="00380A1D" w:rsidP="00BE1E71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eastAsia="tr-TR"/>
        </w:rPr>
      </w:pPr>
      <w:r w:rsidRPr="0053315B">
        <w:rPr>
          <w:rFonts w:ascii="Times New Roman" w:hAnsi="Times New Roman"/>
          <w:bCs/>
          <w:sz w:val="24"/>
          <w:szCs w:val="24"/>
          <w:lang w:eastAsia="tr-TR"/>
        </w:rPr>
        <w:t>Okulun  </w:t>
      </w:r>
      <w:r w:rsidR="0053315B" w:rsidRPr="0053315B">
        <w:rPr>
          <w:rFonts w:ascii="Times New Roman" w:hAnsi="Times New Roman"/>
          <w:b/>
          <w:bCs/>
          <w:sz w:val="24"/>
          <w:szCs w:val="24"/>
          <w:lang w:eastAsia="tr-TR"/>
        </w:rPr>
        <w:t>(</w:t>
      </w:r>
      <w:r w:rsidR="00DF5734">
        <w:rPr>
          <w:rFonts w:ascii="Times New Roman" w:hAnsi="Times New Roman"/>
          <w:b/>
          <w:bCs/>
          <w:sz w:val="24"/>
          <w:szCs w:val="24"/>
          <w:lang w:eastAsia="tr-TR"/>
        </w:rPr>
        <w:t>23/10/2015</w:t>
      </w:r>
      <w:r w:rsidR="00DF5734" w:rsidRPr="0053315B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- 28/09/2016</w:t>
      </w: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 xml:space="preserve">) </w:t>
      </w:r>
      <w:r w:rsidRPr="0053315B">
        <w:rPr>
          <w:rFonts w:ascii="Times New Roman" w:hAnsi="Times New Roman"/>
          <w:bCs/>
          <w:sz w:val="24"/>
          <w:szCs w:val="24"/>
          <w:lang w:eastAsia="tr-TR"/>
        </w:rPr>
        <w:t>tarihleri arası devredilen hesapları ile birlikte durumu aşağıdaki gibidir.</w:t>
      </w:r>
    </w:p>
    <w:p w:rsidR="00380A1D" w:rsidRPr="0053315B" w:rsidRDefault="00380A1D" w:rsidP="005D595C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>GELİR: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9"/>
        <w:gridCol w:w="6095"/>
        <w:gridCol w:w="1701"/>
      </w:tblGrid>
      <w:tr w:rsidR="00380A1D" w:rsidRPr="0053315B" w:rsidTr="0099140A">
        <w:trPr>
          <w:tblCellSpacing w:w="0" w:type="dxa"/>
        </w:trPr>
        <w:tc>
          <w:tcPr>
            <w:tcW w:w="719" w:type="dxa"/>
          </w:tcPr>
          <w:p w:rsidR="00380A1D" w:rsidRPr="0053315B" w:rsidRDefault="00380A1D" w:rsidP="005D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53315B">
              <w:rPr>
                <w:rFonts w:ascii="Times New Roman" w:hAnsi="Times New Roman"/>
                <w:sz w:val="24"/>
                <w:szCs w:val="24"/>
                <w:lang w:eastAsia="tr-TR"/>
              </w:rPr>
              <w:t> </w:t>
            </w:r>
            <w:r w:rsidRPr="0053315B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6095" w:type="dxa"/>
          </w:tcPr>
          <w:p w:rsidR="00380A1D" w:rsidRPr="0053315B" w:rsidRDefault="00380A1D" w:rsidP="005D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53315B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Ait Olduğu Dönem</w:t>
            </w:r>
          </w:p>
        </w:tc>
        <w:tc>
          <w:tcPr>
            <w:tcW w:w="1701" w:type="dxa"/>
          </w:tcPr>
          <w:p w:rsidR="00380A1D" w:rsidRPr="0053315B" w:rsidRDefault="00380A1D" w:rsidP="005D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53315B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Tutar</w:t>
            </w:r>
          </w:p>
        </w:tc>
      </w:tr>
      <w:tr w:rsidR="00380A1D" w:rsidRPr="0053315B" w:rsidTr="0099140A">
        <w:trPr>
          <w:tblCellSpacing w:w="0" w:type="dxa"/>
        </w:trPr>
        <w:tc>
          <w:tcPr>
            <w:tcW w:w="719" w:type="dxa"/>
          </w:tcPr>
          <w:p w:rsidR="00380A1D" w:rsidRPr="0053315B" w:rsidRDefault="00380A1D" w:rsidP="00086D4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95" w:type="dxa"/>
          </w:tcPr>
          <w:p w:rsidR="00380A1D" w:rsidRPr="0053315B" w:rsidRDefault="00DF5734" w:rsidP="00DF5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23</w:t>
            </w:r>
            <w:r w:rsidR="00380A1D" w:rsidRPr="0053315B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10</w:t>
            </w:r>
            <w:r w:rsidR="00380A1D" w:rsidRPr="0053315B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/201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5</w:t>
            </w:r>
            <w:r w:rsidR="00380A1D" w:rsidRPr="0053315B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 xml:space="preserve"> tarihinden Devir Eden</w:t>
            </w:r>
          </w:p>
        </w:tc>
        <w:tc>
          <w:tcPr>
            <w:tcW w:w="1701" w:type="dxa"/>
          </w:tcPr>
          <w:p w:rsidR="00380A1D" w:rsidRPr="0053315B" w:rsidRDefault="00DF5734" w:rsidP="00FC2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5.281.84</w:t>
            </w:r>
            <w:r w:rsidR="00BE1E71" w:rsidRPr="0053315B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380A1D" w:rsidRPr="0053315B" w:rsidTr="0099140A">
        <w:trPr>
          <w:tblCellSpacing w:w="0" w:type="dxa"/>
        </w:trPr>
        <w:tc>
          <w:tcPr>
            <w:tcW w:w="719" w:type="dxa"/>
          </w:tcPr>
          <w:p w:rsidR="00380A1D" w:rsidRPr="0053315B" w:rsidRDefault="00380A1D" w:rsidP="00086D4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95" w:type="dxa"/>
          </w:tcPr>
          <w:p w:rsidR="00380A1D" w:rsidRPr="0053315B" w:rsidRDefault="00380A1D" w:rsidP="00C8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53315B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Nakdi bağış Gelirleri</w:t>
            </w:r>
          </w:p>
        </w:tc>
        <w:tc>
          <w:tcPr>
            <w:tcW w:w="1701" w:type="dxa"/>
          </w:tcPr>
          <w:p w:rsidR="00380A1D" w:rsidRPr="0053315B" w:rsidRDefault="00E80763" w:rsidP="00D20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21.955,00</w:t>
            </w:r>
            <w:r w:rsidR="003740DF" w:rsidRPr="0053315B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380A1D" w:rsidRPr="0053315B" w:rsidTr="0099140A">
        <w:trPr>
          <w:tblCellSpacing w:w="0" w:type="dxa"/>
        </w:trPr>
        <w:tc>
          <w:tcPr>
            <w:tcW w:w="719" w:type="dxa"/>
          </w:tcPr>
          <w:p w:rsidR="00380A1D" w:rsidRPr="0053315B" w:rsidRDefault="00380A1D" w:rsidP="00086D4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95" w:type="dxa"/>
          </w:tcPr>
          <w:p w:rsidR="00380A1D" w:rsidRPr="0053315B" w:rsidRDefault="00380A1D" w:rsidP="00B8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53315B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Sosyal aktivite (Kermes vb.) </w:t>
            </w:r>
          </w:p>
        </w:tc>
        <w:tc>
          <w:tcPr>
            <w:tcW w:w="1701" w:type="dxa"/>
          </w:tcPr>
          <w:p w:rsidR="00380A1D" w:rsidRPr="0053315B" w:rsidRDefault="00380A1D" w:rsidP="00991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380A1D" w:rsidRPr="0053315B" w:rsidTr="0099140A">
        <w:trPr>
          <w:tblCellSpacing w:w="0" w:type="dxa"/>
        </w:trPr>
        <w:tc>
          <w:tcPr>
            <w:tcW w:w="719" w:type="dxa"/>
          </w:tcPr>
          <w:p w:rsidR="00380A1D" w:rsidRPr="0053315B" w:rsidRDefault="00380A1D" w:rsidP="00086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53315B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4.</w:t>
            </w:r>
          </w:p>
        </w:tc>
        <w:tc>
          <w:tcPr>
            <w:tcW w:w="6095" w:type="dxa"/>
          </w:tcPr>
          <w:p w:rsidR="00380A1D" w:rsidRPr="0053315B" w:rsidRDefault="00380A1D" w:rsidP="005D59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53315B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Diğer Gelirler (İL MİLLİ EĞİTİM)</w:t>
            </w:r>
          </w:p>
        </w:tc>
        <w:tc>
          <w:tcPr>
            <w:tcW w:w="1701" w:type="dxa"/>
          </w:tcPr>
          <w:p w:rsidR="00380A1D" w:rsidRPr="0053315B" w:rsidRDefault="00380A1D" w:rsidP="00834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380A1D" w:rsidRPr="0053315B" w:rsidTr="0099140A">
        <w:trPr>
          <w:tblCellSpacing w:w="0" w:type="dxa"/>
        </w:trPr>
        <w:tc>
          <w:tcPr>
            <w:tcW w:w="719" w:type="dxa"/>
          </w:tcPr>
          <w:p w:rsidR="00380A1D" w:rsidRPr="0053315B" w:rsidRDefault="00380A1D" w:rsidP="005D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095" w:type="dxa"/>
          </w:tcPr>
          <w:p w:rsidR="00380A1D" w:rsidRPr="0053315B" w:rsidRDefault="00380A1D" w:rsidP="005D59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53315B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701" w:type="dxa"/>
          </w:tcPr>
          <w:p w:rsidR="00380A1D" w:rsidRPr="00E80763" w:rsidRDefault="00E80763" w:rsidP="00E807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E80763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27.236,84 TL</w:t>
            </w:r>
          </w:p>
        </w:tc>
      </w:tr>
    </w:tbl>
    <w:p w:rsidR="00EF5CDC" w:rsidRDefault="00EF5CDC" w:rsidP="005D595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:rsidR="00380A1D" w:rsidRPr="0053315B" w:rsidRDefault="00380A1D" w:rsidP="005D595C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>GİDER: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"/>
        <w:gridCol w:w="6211"/>
        <w:gridCol w:w="1740"/>
      </w:tblGrid>
      <w:tr w:rsidR="00380A1D" w:rsidRPr="0053315B" w:rsidTr="00B74876">
        <w:trPr>
          <w:trHeight w:val="290"/>
          <w:tblCellSpacing w:w="0" w:type="dxa"/>
        </w:trPr>
        <w:tc>
          <w:tcPr>
            <w:tcW w:w="624" w:type="dxa"/>
          </w:tcPr>
          <w:p w:rsidR="00380A1D" w:rsidRPr="0053315B" w:rsidRDefault="00380A1D" w:rsidP="005D5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53315B">
              <w:rPr>
                <w:rFonts w:ascii="Times New Roman" w:hAnsi="Times New Roman"/>
                <w:sz w:val="24"/>
                <w:szCs w:val="24"/>
                <w:lang w:eastAsia="tr-TR"/>
              </w:rPr>
              <w:t> </w:t>
            </w:r>
            <w:r w:rsidRPr="0053315B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6211" w:type="dxa"/>
          </w:tcPr>
          <w:p w:rsidR="00380A1D" w:rsidRPr="0053315B" w:rsidRDefault="00380A1D" w:rsidP="005D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53315B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Harcama çeşidi</w:t>
            </w:r>
          </w:p>
        </w:tc>
        <w:tc>
          <w:tcPr>
            <w:tcW w:w="1740" w:type="dxa"/>
          </w:tcPr>
          <w:p w:rsidR="00380A1D" w:rsidRPr="0053315B" w:rsidRDefault="00380A1D" w:rsidP="005D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53315B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Miktarı</w:t>
            </w:r>
          </w:p>
        </w:tc>
      </w:tr>
      <w:tr w:rsidR="00380A1D" w:rsidRPr="0053315B" w:rsidTr="00B74876">
        <w:trPr>
          <w:trHeight w:hRule="exact" w:val="305"/>
          <w:tblCellSpacing w:w="0" w:type="dxa"/>
        </w:trPr>
        <w:tc>
          <w:tcPr>
            <w:tcW w:w="624" w:type="dxa"/>
            <w:vAlign w:val="center"/>
          </w:tcPr>
          <w:p w:rsidR="00380A1D" w:rsidRPr="0053315B" w:rsidRDefault="00380A1D" w:rsidP="00086D47">
            <w:pPr>
              <w:pStyle w:val="ListeParagr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380A1D" w:rsidRPr="0053315B" w:rsidRDefault="00380A1D" w:rsidP="00355BE8">
            <w:pPr>
              <w:rPr>
                <w:rFonts w:ascii="Times New Roman" w:hAnsi="Times New Roman"/>
                <w:sz w:val="24"/>
                <w:szCs w:val="24"/>
              </w:rPr>
            </w:pPr>
            <w:r w:rsidRPr="0053315B">
              <w:rPr>
                <w:rFonts w:ascii="Times New Roman" w:hAnsi="Times New Roman"/>
                <w:sz w:val="24"/>
                <w:szCs w:val="24"/>
              </w:rPr>
              <w:t>Bina Bakım Ve Onarım Giderleri</w:t>
            </w:r>
          </w:p>
        </w:tc>
        <w:tc>
          <w:tcPr>
            <w:tcW w:w="1740" w:type="dxa"/>
            <w:vAlign w:val="center"/>
          </w:tcPr>
          <w:p w:rsidR="00380A1D" w:rsidRPr="0053315B" w:rsidRDefault="000369C6" w:rsidP="00846A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1.400,00 TL</w:t>
            </w:r>
          </w:p>
        </w:tc>
      </w:tr>
      <w:tr w:rsidR="00380A1D" w:rsidRPr="0053315B" w:rsidTr="00B74876">
        <w:trPr>
          <w:trHeight w:hRule="exact" w:val="305"/>
          <w:tblCellSpacing w:w="0" w:type="dxa"/>
        </w:trPr>
        <w:tc>
          <w:tcPr>
            <w:tcW w:w="624" w:type="dxa"/>
            <w:vAlign w:val="center"/>
          </w:tcPr>
          <w:p w:rsidR="00380A1D" w:rsidRPr="0053315B" w:rsidRDefault="00380A1D" w:rsidP="004264D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380A1D" w:rsidRPr="0053315B" w:rsidRDefault="00380A1D" w:rsidP="00355BE8">
            <w:pPr>
              <w:rPr>
                <w:rFonts w:ascii="Times New Roman" w:hAnsi="Times New Roman"/>
                <w:sz w:val="24"/>
                <w:szCs w:val="24"/>
              </w:rPr>
            </w:pPr>
            <w:r w:rsidRPr="0053315B">
              <w:rPr>
                <w:rFonts w:ascii="Times New Roman" w:hAnsi="Times New Roman"/>
                <w:sz w:val="24"/>
                <w:szCs w:val="24"/>
              </w:rPr>
              <w:t>Ulaştırma Ve Haberleşme (</w:t>
            </w:r>
            <w:proofErr w:type="spellStart"/>
            <w:r w:rsidRPr="0053315B">
              <w:rPr>
                <w:rFonts w:ascii="Times New Roman" w:hAnsi="Times New Roman"/>
                <w:sz w:val="24"/>
                <w:szCs w:val="24"/>
              </w:rPr>
              <w:t>Telf</w:t>
            </w:r>
            <w:proofErr w:type="spellEnd"/>
            <w:r w:rsidRPr="005331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3315B">
              <w:rPr>
                <w:rFonts w:ascii="Times New Roman" w:hAnsi="Times New Roman"/>
                <w:sz w:val="24"/>
                <w:szCs w:val="24"/>
              </w:rPr>
              <w:t>Adsl</w:t>
            </w:r>
            <w:proofErr w:type="spellEnd"/>
            <w:r w:rsidRPr="0053315B">
              <w:rPr>
                <w:rFonts w:ascii="Times New Roman" w:hAnsi="Times New Roman"/>
                <w:sz w:val="24"/>
                <w:szCs w:val="24"/>
              </w:rPr>
              <w:t>) Giderleri</w:t>
            </w:r>
          </w:p>
        </w:tc>
        <w:tc>
          <w:tcPr>
            <w:tcW w:w="1740" w:type="dxa"/>
            <w:vAlign w:val="center"/>
          </w:tcPr>
          <w:p w:rsidR="00380A1D" w:rsidRPr="0053315B" w:rsidRDefault="00380A1D" w:rsidP="00846A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380A1D" w:rsidRPr="0053315B" w:rsidTr="00B74876">
        <w:trPr>
          <w:trHeight w:hRule="exact" w:val="305"/>
          <w:tblCellSpacing w:w="0" w:type="dxa"/>
        </w:trPr>
        <w:tc>
          <w:tcPr>
            <w:tcW w:w="624" w:type="dxa"/>
            <w:vAlign w:val="center"/>
          </w:tcPr>
          <w:p w:rsidR="00380A1D" w:rsidRPr="0053315B" w:rsidRDefault="00380A1D" w:rsidP="004264D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380A1D" w:rsidRPr="0053315B" w:rsidRDefault="00380A1D" w:rsidP="00355BE8">
            <w:pPr>
              <w:rPr>
                <w:rFonts w:ascii="Times New Roman" w:hAnsi="Times New Roman"/>
                <w:sz w:val="24"/>
                <w:szCs w:val="24"/>
              </w:rPr>
            </w:pPr>
            <w:r w:rsidRPr="0053315B">
              <w:rPr>
                <w:rFonts w:ascii="Times New Roman" w:hAnsi="Times New Roman"/>
                <w:sz w:val="24"/>
                <w:szCs w:val="24"/>
              </w:rPr>
              <w:t>Her Türlü Malzeme Alımı Giderleri</w:t>
            </w:r>
          </w:p>
        </w:tc>
        <w:tc>
          <w:tcPr>
            <w:tcW w:w="1740" w:type="dxa"/>
            <w:vAlign w:val="center"/>
          </w:tcPr>
          <w:p w:rsidR="00380A1D" w:rsidRPr="0053315B" w:rsidRDefault="000369C6" w:rsidP="00846A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2.211,35</w:t>
            </w:r>
            <w:r w:rsidR="00741AD9" w:rsidRPr="0053315B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TL </w:t>
            </w:r>
          </w:p>
          <w:p w:rsidR="00741AD9" w:rsidRPr="0053315B" w:rsidRDefault="00741AD9" w:rsidP="00846A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380A1D" w:rsidRPr="0053315B" w:rsidTr="00B74876">
        <w:trPr>
          <w:trHeight w:hRule="exact" w:val="305"/>
          <w:tblCellSpacing w:w="0" w:type="dxa"/>
        </w:trPr>
        <w:tc>
          <w:tcPr>
            <w:tcW w:w="624" w:type="dxa"/>
            <w:vAlign w:val="center"/>
          </w:tcPr>
          <w:p w:rsidR="00380A1D" w:rsidRPr="0053315B" w:rsidRDefault="00380A1D" w:rsidP="004264D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380A1D" w:rsidRPr="0053315B" w:rsidRDefault="00380A1D" w:rsidP="00355BE8">
            <w:pPr>
              <w:rPr>
                <w:rFonts w:ascii="Times New Roman" w:hAnsi="Times New Roman"/>
                <w:sz w:val="24"/>
                <w:szCs w:val="24"/>
              </w:rPr>
            </w:pPr>
            <w:r w:rsidRPr="0053315B">
              <w:rPr>
                <w:rFonts w:ascii="Times New Roman" w:hAnsi="Times New Roman"/>
                <w:sz w:val="24"/>
                <w:szCs w:val="24"/>
              </w:rPr>
              <w:t>Yıllık Personel ve SGK Hizmeti Gideri</w:t>
            </w:r>
          </w:p>
        </w:tc>
        <w:tc>
          <w:tcPr>
            <w:tcW w:w="1740" w:type="dxa"/>
            <w:vAlign w:val="center"/>
          </w:tcPr>
          <w:p w:rsidR="00380A1D" w:rsidRPr="0053315B" w:rsidRDefault="0015735F" w:rsidP="00157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6.677,48</w:t>
            </w:r>
            <w:r w:rsidR="001228F2" w:rsidRPr="0053315B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380A1D" w:rsidRPr="0053315B" w:rsidTr="00B74876">
        <w:trPr>
          <w:trHeight w:hRule="exact" w:val="305"/>
          <w:tblCellSpacing w:w="0" w:type="dxa"/>
        </w:trPr>
        <w:tc>
          <w:tcPr>
            <w:tcW w:w="624" w:type="dxa"/>
            <w:vAlign w:val="center"/>
          </w:tcPr>
          <w:p w:rsidR="00380A1D" w:rsidRPr="0053315B" w:rsidRDefault="00380A1D" w:rsidP="004264D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380A1D" w:rsidRPr="0053315B" w:rsidRDefault="00380A1D" w:rsidP="00355BE8">
            <w:pPr>
              <w:rPr>
                <w:rFonts w:ascii="Times New Roman" w:hAnsi="Times New Roman"/>
                <w:sz w:val="24"/>
                <w:szCs w:val="24"/>
              </w:rPr>
            </w:pPr>
            <w:r w:rsidRPr="0053315B">
              <w:rPr>
                <w:rFonts w:ascii="Times New Roman" w:hAnsi="Times New Roman"/>
                <w:sz w:val="24"/>
                <w:szCs w:val="24"/>
              </w:rPr>
              <w:t>Fotokopi, Yazıcı, Klima</w:t>
            </w:r>
            <w:r w:rsidR="0015735F">
              <w:rPr>
                <w:rFonts w:ascii="Times New Roman" w:hAnsi="Times New Roman"/>
                <w:sz w:val="24"/>
                <w:szCs w:val="24"/>
              </w:rPr>
              <w:t>. Asansör</w:t>
            </w:r>
            <w:r w:rsidRPr="0053315B">
              <w:rPr>
                <w:rFonts w:ascii="Times New Roman" w:hAnsi="Times New Roman"/>
                <w:sz w:val="24"/>
                <w:szCs w:val="24"/>
              </w:rPr>
              <w:t xml:space="preserve"> Bakım Ve Malzeme Giderleri</w:t>
            </w:r>
          </w:p>
        </w:tc>
        <w:tc>
          <w:tcPr>
            <w:tcW w:w="1740" w:type="dxa"/>
            <w:vAlign w:val="center"/>
          </w:tcPr>
          <w:p w:rsidR="00380A1D" w:rsidRPr="0053315B" w:rsidRDefault="0015735F" w:rsidP="00846A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1.720,00</w:t>
            </w:r>
            <w:r w:rsidR="00741AD9" w:rsidRPr="0053315B">
              <w:rPr>
                <w:rFonts w:ascii="Times New Roman" w:hAnsi="Times New Roman"/>
                <w:sz w:val="24"/>
                <w:szCs w:val="24"/>
                <w:lang w:eastAsia="tr-TR"/>
              </w:rPr>
              <w:t>TL</w:t>
            </w:r>
          </w:p>
          <w:p w:rsidR="001228F2" w:rsidRPr="0053315B" w:rsidRDefault="001228F2" w:rsidP="00846A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1228F2" w:rsidRPr="0053315B" w:rsidRDefault="001228F2" w:rsidP="00846A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380A1D" w:rsidRPr="0053315B" w:rsidTr="00B74876">
        <w:trPr>
          <w:trHeight w:hRule="exact" w:val="305"/>
          <w:tblCellSpacing w:w="0" w:type="dxa"/>
        </w:trPr>
        <w:tc>
          <w:tcPr>
            <w:tcW w:w="624" w:type="dxa"/>
            <w:vAlign w:val="center"/>
          </w:tcPr>
          <w:p w:rsidR="00380A1D" w:rsidRPr="0053315B" w:rsidRDefault="00380A1D" w:rsidP="004264D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380A1D" w:rsidRPr="0053315B" w:rsidRDefault="00380A1D" w:rsidP="00355BE8">
            <w:pPr>
              <w:rPr>
                <w:rFonts w:ascii="Times New Roman" w:hAnsi="Times New Roman"/>
                <w:sz w:val="24"/>
                <w:szCs w:val="24"/>
              </w:rPr>
            </w:pPr>
            <w:r w:rsidRPr="0053315B">
              <w:rPr>
                <w:rFonts w:ascii="Times New Roman" w:hAnsi="Times New Roman"/>
                <w:sz w:val="24"/>
                <w:szCs w:val="24"/>
              </w:rPr>
              <w:t>Diğer aidat hesabına aktarım</w:t>
            </w:r>
          </w:p>
        </w:tc>
        <w:tc>
          <w:tcPr>
            <w:tcW w:w="1740" w:type="dxa"/>
            <w:vAlign w:val="center"/>
          </w:tcPr>
          <w:p w:rsidR="00380A1D" w:rsidRPr="0053315B" w:rsidRDefault="00380A1D" w:rsidP="00846A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380A1D" w:rsidRPr="0053315B" w:rsidTr="00B74876">
        <w:trPr>
          <w:trHeight w:hRule="exact" w:val="305"/>
          <w:tblCellSpacing w:w="0" w:type="dxa"/>
        </w:trPr>
        <w:tc>
          <w:tcPr>
            <w:tcW w:w="624" w:type="dxa"/>
            <w:vAlign w:val="center"/>
          </w:tcPr>
          <w:p w:rsidR="00380A1D" w:rsidRPr="0053315B" w:rsidRDefault="00380A1D" w:rsidP="004264D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380A1D" w:rsidRPr="0053315B" w:rsidRDefault="00380A1D" w:rsidP="00355BE8">
            <w:pPr>
              <w:rPr>
                <w:rFonts w:ascii="Times New Roman" w:hAnsi="Times New Roman"/>
                <w:sz w:val="24"/>
                <w:szCs w:val="24"/>
              </w:rPr>
            </w:pPr>
            <w:r w:rsidRPr="0053315B">
              <w:rPr>
                <w:rFonts w:ascii="Times New Roman" w:hAnsi="Times New Roman"/>
                <w:sz w:val="24"/>
                <w:szCs w:val="24"/>
              </w:rPr>
              <w:t>Diğer (aidat geri ödeme)</w:t>
            </w:r>
          </w:p>
        </w:tc>
        <w:tc>
          <w:tcPr>
            <w:tcW w:w="1740" w:type="dxa"/>
            <w:vAlign w:val="center"/>
          </w:tcPr>
          <w:p w:rsidR="00380A1D" w:rsidRPr="0053315B" w:rsidRDefault="00D66E84" w:rsidP="00846A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300,00 TL</w:t>
            </w:r>
          </w:p>
        </w:tc>
      </w:tr>
      <w:tr w:rsidR="00380A1D" w:rsidRPr="0053315B" w:rsidTr="00B74876">
        <w:trPr>
          <w:trHeight w:hRule="exact" w:val="305"/>
          <w:tblCellSpacing w:w="0" w:type="dxa"/>
        </w:trPr>
        <w:tc>
          <w:tcPr>
            <w:tcW w:w="624" w:type="dxa"/>
            <w:vAlign w:val="center"/>
          </w:tcPr>
          <w:p w:rsidR="00380A1D" w:rsidRPr="0053315B" w:rsidRDefault="00380A1D" w:rsidP="0099140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1" w:type="dxa"/>
          </w:tcPr>
          <w:p w:rsidR="00380A1D" w:rsidRPr="0053315B" w:rsidRDefault="00380A1D" w:rsidP="00355B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315B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740" w:type="dxa"/>
            <w:vAlign w:val="center"/>
          </w:tcPr>
          <w:p w:rsidR="00380A1D" w:rsidRPr="001520A7" w:rsidRDefault="0015735F" w:rsidP="00846A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12.308,83</w:t>
            </w:r>
            <w:r w:rsidR="001520A7" w:rsidRPr="001520A7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TL</w:t>
            </w:r>
          </w:p>
        </w:tc>
      </w:tr>
    </w:tbl>
    <w:p w:rsidR="00316152" w:rsidRDefault="00316152" w:rsidP="005D595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:rsidR="00380A1D" w:rsidRDefault="00EA08E6" w:rsidP="005D595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  <w:szCs w:val="24"/>
          <w:lang w:eastAsia="tr-TR"/>
        </w:rPr>
        <w:t>23/10/2015</w:t>
      </w: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- 28/09/2016 </w:t>
      </w:r>
      <w:r w:rsidR="00380A1D" w:rsidRPr="0053315B">
        <w:rPr>
          <w:rFonts w:ascii="Times New Roman" w:hAnsi="Times New Roman"/>
          <w:b/>
          <w:bCs/>
          <w:sz w:val="24"/>
          <w:szCs w:val="24"/>
          <w:lang w:eastAsia="tr-TR"/>
        </w:rPr>
        <w:t>Tarihleri Arası</w:t>
      </w:r>
    </w:p>
    <w:p w:rsidR="00316152" w:rsidRPr="0053315B" w:rsidRDefault="00316152" w:rsidP="005D595C">
      <w:pPr>
        <w:spacing w:after="0" w:line="240" w:lineRule="auto"/>
        <w:rPr>
          <w:rFonts w:ascii="Times New Roman" w:hAnsi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126"/>
      </w:tblGrid>
      <w:tr w:rsidR="00380A1D" w:rsidRPr="0053315B" w:rsidTr="0073477A">
        <w:trPr>
          <w:trHeight w:val="419"/>
        </w:trPr>
        <w:tc>
          <w:tcPr>
            <w:tcW w:w="2660" w:type="dxa"/>
          </w:tcPr>
          <w:p w:rsidR="00380A1D" w:rsidRPr="0053315B" w:rsidRDefault="00380A1D" w:rsidP="003161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53315B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GELİR TOPLAMI                                  </w:t>
            </w:r>
          </w:p>
        </w:tc>
        <w:tc>
          <w:tcPr>
            <w:tcW w:w="2126" w:type="dxa"/>
          </w:tcPr>
          <w:p w:rsidR="00380A1D" w:rsidRPr="0073477A" w:rsidRDefault="00380A1D" w:rsidP="00734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53315B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2</w:t>
            </w:r>
            <w:r w:rsidR="000369C6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7.236</w:t>
            </w:r>
            <w:r w:rsidRPr="0053315B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,</w:t>
            </w:r>
            <w:r w:rsidR="000369C6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84</w:t>
            </w:r>
            <w:r w:rsidRPr="0053315B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380A1D" w:rsidRPr="0053315B" w:rsidTr="0073477A">
        <w:trPr>
          <w:trHeight w:val="431"/>
        </w:trPr>
        <w:tc>
          <w:tcPr>
            <w:tcW w:w="2660" w:type="dxa"/>
          </w:tcPr>
          <w:p w:rsidR="00380A1D" w:rsidRPr="0053315B" w:rsidRDefault="00380A1D" w:rsidP="003161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53315B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 xml:space="preserve">     GİDER  TOPLAMI                             </w:t>
            </w:r>
          </w:p>
        </w:tc>
        <w:tc>
          <w:tcPr>
            <w:tcW w:w="2126" w:type="dxa"/>
            <w:vAlign w:val="center"/>
          </w:tcPr>
          <w:p w:rsidR="00380A1D" w:rsidRPr="0053315B" w:rsidRDefault="00380A1D" w:rsidP="0031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53315B"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  <w:r w:rsidR="000369C6"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  <w:r w:rsidRPr="0053315B">
              <w:rPr>
                <w:rFonts w:ascii="Times New Roman" w:hAnsi="Times New Roman"/>
                <w:sz w:val="24"/>
                <w:szCs w:val="24"/>
                <w:lang w:eastAsia="tr-TR"/>
              </w:rPr>
              <w:t>.</w:t>
            </w:r>
            <w:r w:rsidR="000369C6">
              <w:rPr>
                <w:rFonts w:ascii="Times New Roman" w:hAnsi="Times New Roman"/>
                <w:sz w:val="24"/>
                <w:szCs w:val="24"/>
                <w:lang w:eastAsia="tr-TR"/>
              </w:rPr>
              <w:t>308</w:t>
            </w:r>
            <w:r w:rsidRPr="0053315B">
              <w:rPr>
                <w:rFonts w:ascii="Times New Roman" w:hAnsi="Times New Roman"/>
                <w:sz w:val="24"/>
                <w:szCs w:val="24"/>
                <w:lang w:eastAsia="tr-TR"/>
              </w:rPr>
              <w:t>,</w:t>
            </w:r>
            <w:r w:rsidR="000369C6">
              <w:rPr>
                <w:rFonts w:ascii="Times New Roman" w:hAnsi="Times New Roman"/>
                <w:sz w:val="24"/>
                <w:szCs w:val="24"/>
                <w:lang w:eastAsia="tr-TR"/>
              </w:rPr>
              <w:t>83</w:t>
            </w:r>
            <w:r w:rsidRPr="0053315B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380A1D" w:rsidRPr="0053315B" w:rsidTr="0073477A">
        <w:tc>
          <w:tcPr>
            <w:tcW w:w="2660" w:type="dxa"/>
          </w:tcPr>
          <w:p w:rsidR="00380A1D" w:rsidRPr="0053315B" w:rsidRDefault="00380A1D" w:rsidP="003161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53315B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KALAN:        </w:t>
            </w:r>
          </w:p>
        </w:tc>
        <w:tc>
          <w:tcPr>
            <w:tcW w:w="2126" w:type="dxa"/>
          </w:tcPr>
          <w:p w:rsidR="00380A1D" w:rsidRPr="001520A7" w:rsidRDefault="001520A7" w:rsidP="003161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520A7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1</w:t>
            </w:r>
            <w:r w:rsidR="000369C6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4.928</w:t>
            </w:r>
            <w:r w:rsidRPr="001520A7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,0</w:t>
            </w:r>
            <w:r w:rsidR="000369C6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1</w:t>
            </w:r>
            <w:r w:rsidRPr="001520A7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TL</w:t>
            </w:r>
          </w:p>
        </w:tc>
      </w:tr>
    </w:tbl>
    <w:p w:rsidR="004E2DF8" w:rsidRDefault="00380A1D" w:rsidP="001345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br w:type="textWrapping" w:clear="all"/>
      </w:r>
    </w:p>
    <w:p w:rsidR="00380A1D" w:rsidRPr="0053315B" w:rsidRDefault="00380A1D" w:rsidP="00EF5CD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tr-TR"/>
        </w:rPr>
      </w:pP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>2</w:t>
      </w:r>
      <w:r w:rsidR="001520A7">
        <w:rPr>
          <w:rFonts w:ascii="Times New Roman" w:hAnsi="Times New Roman"/>
          <w:b/>
          <w:bCs/>
          <w:sz w:val="24"/>
          <w:szCs w:val="24"/>
          <w:lang w:eastAsia="tr-TR"/>
        </w:rPr>
        <w:t>8/</w:t>
      </w: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>0</w:t>
      </w:r>
      <w:r w:rsidR="001520A7">
        <w:rPr>
          <w:rFonts w:ascii="Times New Roman" w:hAnsi="Times New Roman"/>
          <w:b/>
          <w:bCs/>
          <w:sz w:val="24"/>
          <w:szCs w:val="24"/>
          <w:lang w:eastAsia="tr-TR"/>
        </w:rPr>
        <w:t>9</w:t>
      </w: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>/201</w:t>
      </w:r>
      <w:r w:rsidR="001520A7">
        <w:rPr>
          <w:rFonts w:ascii="Times New Roman" w:hAnsi="Times New Roman"/>
          <w:b/>
          <w:bCs/>
          <w:sz w:val="24"/>
          <w:szCs w:val="24"/>
          <w:lang w:eastAsia="tr-TR"/>
        </w:rPr>
        <w:t>6</w:t>
      </w:r>
      <w:r w:rsidRPr="0053315B">
        <w:rPr>
          <w:rFonts w:ascii="Times New Roman" w:hAnsi="Times New Roman"/>
          <w:b/>
          <w:bCs/>
          <w:sz w:val="24"/>
          <w:szCs w:val="24"/>
          <w:lang w:eastAsia="tr-TR"/>
        </w:rPr>
        <w:t> </w:t>
      </w:r>
    </w:p>
    <w:sectPr w:rsidR="00380A1D" w:rsidRPr="0053315B" w:rsidSect="000D3751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A00"/>
    <w:multiLevelType w:val="hybridMultilevel"/>
    <w:tmpl w:val="A2C2850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306618"/>
    <w:multiLevelType w:val="multilevel"/>
    <w:tmpl w:val="CDD4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27743E"/>
    <w:multiLevelType w:val="hybridMultilevel"/>
    <w:tmpl w:val="2C32D6E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9453E2"/>
    <w:multiLevelType w:val="multilevel"/>
    <w:tmpl w:val="ADBE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3047F9"/>
    <w:multiLevelType w:val="multilevel"/>
    <w:tmpl w:val="9FA89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06402D"/>
    <w:multiLevelType w:val="hybridMultilevel"/>
    <w:tmpl w:val="2C32D6E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5C"/>
    <w:rsid w:val="000369C6"/>
    <w:rsid w:val="00036A56"/>
    <w:rsid w:val="00086D47"/>
    <w:rsid w:val="000D3751"/>
    <w:rsid w:val="000D68FA"/>
    <w:rsid w:val="001228F2"/>
    <w:rsid w:val="00131FFF"/>
    <w:rsid w:val="00134557"/>
    <w:rsid w:val="0013797A"/>
    <w:rsid w:val="00142932"/>
    <w:rsid w:val="001520A7"/>
    <w:rsid w:val="0015735F"/>
    <w:rsid w:val="00170F4E"/>
    <w:rsid w:val="00194C60"/>
    <w:rsid w:val="001E3F99"/>
    <w:rsid w:val="00205901"/>
    <w:rsid w:val="00221BC0"/>
    <w:rsid w:val="00270029"/>
    <w:rsid w:val="00286F92"/>
    <w:rsid w:val="00316152"/>
    <w:rsid w:val="0035043E"/>
    <w:rsid w:val="00355BE8"/>
    <w:rsid w:val="003740DF"/>
    <w:rsid w:val="00377C12"/>
    <w:rsid w:val="00380A1D"/>
    <w:rsid w:val="003845FB"/>
    <w:rsid w:val="004264D8"/>
    <w:rsid w:val="00446C95"/>
    <w:rsid w:val="004A25D5"/>
    <w:rsid w:val="004C009B"/>
    <w:rsid w:val="004E2DF8"/>
    <w:rsid w:val="004E4AE8"/>
    <w:rsid w:val="005129A0"/>
    <w:rsid w:val="0053315B"/>
    <w:rsid w:val="00583157"/>
    <w:rsid w:val="005836CC"/>
    <w:rsid w:val="005D595C"/>
    <w:rsid w:val="00657639"/>
    <w:rsid w:val="00660203"/>
    <w:rsid w:val="006812AF"/>
    <w:rsid w:val="006D03C6"/>
    <w:rsid w:val="007258AA"/>
    <w:rsid w:val="00730C74"/>
    <w:rsid w:val="0073477A"/>
    <w:rsid w:val="00741AD9"/>
    <w:rsid w:val="00751753"/>
    <w:rsid w:val="00796D03"/>
    <w:rsid w:val="007E2340"/>
    <w:rsid w:val="00834611"/>
    <w:rsid w:val="00846A01"/>
    <w:rsid w:val="0087708E"/>
    <w:rsid w:val="008A5FB1"/>
    <w:rsid w:val="008B72F0"/>
    <w:rsid w:val="008C334A"/>
    <w:rsid w:val="008E53C6"/>
    <w:rsid w:val="00924593"/>
    <w:rsid w:val="00930426"/>
    <w:rsid w:val="009703B2"/>
    <w:rsid w:val="009900D8"/>
    <w:rsid w:val="0099140A"/>
    <w:rsid w:val="00A61078"/>
    <w:rsid w:val="00AC118C"/>
    <w:rsid w:val="00AE1DA8"/>
    <w:rsid w:val="00B27C62"/>
    <w:rsid w:val="00B74876"/>
    <w:rsid w:val="00B87BB8"/>
    <w:rsid w:val="00B94A60"/>
    <w:rsid w:val="00BA3CDD"/>
    <w:rsid w:val="00BB0566"/>
    <w:rsid w:val="00BC4FE9"/>
    <w:rsid w:val="00BE1E71"/>
    <w:rsid w:val="00C05284"/>
    <w:rsid w:val="00C33CFA"/>
    <w:rsid w:val="00C82A92"/>
    <w:rsid w:val="00C931F9"/>
    <w:rsid w:val="00CC4FB4"/>
    <w:rsid w:val="00D20CDB"/>
    <w:rsid w:val="00D56240"/>
    <w:rsid w:val="00D66E84"/>
    <w:rsid w:val="00DF5734"/>
    <w:rsid w:val="00E46DDA"/>
    <w:rsid w:val="00E80763"/>
    <w:rsid w:val="00EA08E6"/>
    <w:rsid w:val="00EF5CDC"/>
    <w:rsid w:val="00F96478"/>
    <w:rsid w:val="00F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9A0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D59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4264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68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81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9A0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D59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4264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68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81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2877-A281-4C64-AA00-5A8B8EBF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Nbsystem</cp:lastModifiedBy>
  <cp:revision>15</cp:revision>
  <cp:lastPrinted>2014-10-20T08:08:00Z</cp:lastPrinted>
  <dcterms:created xsi:type="dcterms:W3CDTF">2016-09-26T10:37:00Z</dcterms:created>
  <dcterms:modified xsi:type="dcterms:W3CDTF">2016-09-27T06:59:00Z</dcterms:modified>
</cp:coreProperties>
</file>